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0C2F" w14:textId="69E0262E" w:rsidR="00736F39" w:rsidRDefault="00702047">
      <w:pPr>
        <w:pStyle w:val="Heading2"/>
        <w:spacing w:before="41"/>
        <w:ind w:left="120"/>
      </w:pPr>
      <w:r>
        <w:rPr>
          <w:color w:val="494E53"/>
        </w:rPr>
        <w:t>75 State Street, Suite 1400</w:t>
      </w:r>
      <w:r w:rsidR="00C121F8">
        <w:rPr>
          <w:color w:val="494E53"/>
        </w:rPr>
        <w:t xml:space="preserve">, </w:t>
      </w:r>
      <w:r w:rsidR="00E2679D">
        <w:rPr>
          <w:color w:val="494E53"/>
        </w:rPr>
        <w:t>Boston</w:t>
      </w:r>
      <w:r w:rsidR="00C121F8">
        <w:rPr>
          <w:color w:val="494E53"/>
        </w:rPr>
        <w:t xml:space="preserve"> MA 021</w:t>
      </w:r>
      <w:r>
        <w:rPr>
          <w:color w:val="494E53"/>
        </w:rPr>
        <w:t>09</w:t>
      </w:r>
      <w:r w:rsidR="00C121F8">
        <w:rPr>
          <w:color w:val="494E53"/>
        </w:rPr>
        <w:t xml:space="preserve"> USA</w:t>
      </w:r>
    </w:p>
    <w:p w14:paraId="1F2053A3" w14:textId="77777777" w:rsidR="00736F39" w:rsidRDefault="00736F39">
      <w:pPr>
        <w:pStyle w:val="BodyText"/>
        <w:ind w:left="0" w:firstLine="0"/>
        <w:rPr>
          <w:b/>
        </w:rPr>
      </w:pPr>
    </w:p>
    <w:p w14:paraId="36356656" w14:textId="3A836CEE" w:rsidR="00736F39" w:rsidRDefault="008E3B93" w:rsidP="008E3B93">
      <w:pPr>
        <w:pStyle w:val="BodyText"/>
        <w:ind w:left="6480" w:firstLine="720"/>
        <w:rPr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EF6C2B2" wp14:editId="3B981782">
            <wp:extent cx="1422400" cy="520279"/>
            <wp:effectExtent l="0" t="0" r="635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756" cy="52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3CE14" w14:textId="77777777" w:rsidR="00736F39" w:rsidRDefault="00736F39">
      <w:pPr>
        <w:pStyle w:val="BodyText"/>
        <w:spacing w:before="9"/>
        <w:ind w:left="0" w:firstLine="0"/>
        <w:rPr>
          <w:b/>
          <w:sz w:val="23"/>
        </w:rPr>
      </w:pPr>
    </w:p>
    <w:tbl>
      <w:tblPr>
        <w:tblW w:w="0" w:type="auto"/>
        <w:tblInd w:w="1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4680"/>
      </w:tblGrid>
      <w:tr w:rsidR="00736F39" w14:paraId="4F44231F" w14:textId="77777777">
        <w:trPr>
          <w:trHeight w:hRule="exact" w:val="254"/>
        </w:trPr>
        <w:tc>
          <w:tcPr>
            <w:tcW w:w="2246" w:type="dxa"/>
          </w:tcPr>
          <w:p w14:paraId="5C25B120" w14:textId="77777777" w:rsidR="00736F39" w:rsidRDefault="00C121F8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494E52"/>
                <w:sz w:val="20"/>
              </w:rPr>
              <w:t>Position Title:</w:t>
            </w:r>
          </w:p>
        </w:tc>
        <w:tc>
          <w:tcPr>
            <w:tcW w:w="4680" w:type="dxa"/>
          </w:tcPr>
          <w:p w14:paraId="2D090CFD" w14:textId="3CDFDFA1" w:rsidR="00736F39" w:rsidRDefault="00E50F8A">
            <w:pPr>
              <w:pStyle w:val="TableParagraph"/>
              <w:rPr>
                <w:sz w:val="20"/>
              </w:rPr>
            </w:pPr>
            <w:r>
              <w:rPr>
                <w:color w:val="494E52"/>
                <w:sz w:val="20"/>
              </w:rPr>
              <w:t>Associate Director, Human Resources</w:t>
            </w:r>
          </w:p>
        </w:tc>
      </w:tr>
      <w:tr w:rsidR="00736F39" w14:paraId="5AF9F379" w14:textId="77777777">
        <w:trPr>
          <w:trHeight w:hRule="exact" w:val="254"/>
        </w:trPr>
        <w:tc>
          <w:tcPr>
            <w:tcW w:w="2246" w:type="dxa"/>
          </w:tcPr>
          <w:p w14:paraId="0404349B" w14:textId="77777777" w:rsidR="00736F39" w:rsidRDefault="00C121F8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494E52"/>
                <w:sz w:val="20"/>
              </w:rPr>
              <w:t>Department:</w:t>
            </w:r>
          </w:p>
        </w:tc>
        <w:tc>
          <w:tcPr>
            <w:tcW w:w="4680" w:type="dxa"/>
          </w:tcPr>
          <w:p w14:paraId="3062D7B4" w14:textId="1B3E3765" w:rsidR="00736F39" w:rsidRDefault="00E50F8A">
            <w:pPr>
              <w:pStyle w:val="TableParagraph"/>
              <w:rPr>
                <w:sz w:val="20"/>
              </w:rPr>
            </w:pPr>
            <w:r>
              <w:rPr>
                <w:color w:val="494E52"/>
                <w:sz w:val="20"/>
              </w:rPr>
              <w:t>Human Resources</w:t>
            </w:r>
          </w:p>
        </w:tc>
      </w:tr>
      <w:tr w:rsidR="00736F39" w14:paraId="64ABE8F2" w14:textId="77777777">
        <w:trPr>
          <w:trHeight w:hRule="exact" w:val="254"/>
        </w:trPr>
        <w:tc>
          <w:tcPr>
            <w:tcW w:w="2246" w:type="dxa"/>
          </w:tcPr>
          <w:p w14:paraId="41FE560E" w14:textId="77777777" w:rsidR="00736F39" w:rsidRDefault="00C121F8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494E52"/>
                <w:sz w:val="20"/>
              </w:rPr>
              <w:t>Hiring Manager:</w:t>
            </w:r>
          </w:p>
        </w:tc>
        <w:tc>
          <w:tcPr>
            <w:tcW w:w="4680" w:type="dxa"/>
          </w:tcPr>
          <w:p w14:paraId="55381C8B" w14:textId="02E39577" w:rsidR="00736F39" w:rsidRDefault="00E50F8A">
            <w:pPr>
              <w:pStyle w:val="TableParagraph"/>
              <w:rPr>
                <w:sz w:val="20"/>
              </w:rPr>
            </w:pPr>
            <w:r>
              <w:rPr>
                <w:color w:val="494E52"/>
                <w:sz w:val="20"/>
              </w:rPr>
              <w:t>SVP, Human Resources</w:t>
            </w:r>
            <w:r w:rsidR="006126F5">
              <w:rPr>
                <w:color w:val="494E52"/>
                <w:sz w:val="20"/>
              </w:rPr>
              <w:t xml:space="preserve"> </w:t>
            </w:r>
          </w:p>
        </w:tc>
      </w:tr>
    </w:tbl>
    <w:p w14:paraId="07BE35DE" w14:textId="77777777" w:rsidR="00736F39" w:rsidRDefault="00736F39">
      <w:pPr>
        <w:pStyle w:val="BodyText"/>
        <w:ind w:left="0" w:firstLine="0"/>
        <w:rPr>
          <w:b/>
        </w:rPr>
      </w:pPr>
    </w:p>
    <w:p w14:paraId="14C64495" w14:textId="77777777" w:rsidR="008E3B93" w:rsidRPr="007B65DA" w:rsidRDefault="008E3B93" w:rsidP="008E3B93">
      <w:pPr>
        <w:contextualSpacing/>
        <w:jc w:val="center"/>
        <w:rPr>
          <w:rFonts w:ascii="Arial" w:hAnsi="Arial" w:cs="Arial"/>
          <w:b/>
          <w:bCs/>
          <w:color w:val="332FC5"/>
          <w:sz w:val="28"/>
          <w:shd w:val="clear" w:color="auto" w:fill="FFFFFF"/>
        </w:rPr>
      </w:pPr>
      <w:r w:rsidRPr="007B65DA">
        <w:rPr>
          <w:rFonts w:ascii="Arial" w:hAnsi="Arial" w:cs="Arial"/>
          <w:b/>
          <w:bCs/>
          <w:color w:val="332FC5"/>
          <w:sz w:val="28"/>
          <w:shd w:val="clear" w:color="auto" w:fill="FFFFFF"/>
        </w:rPr>
        <w:t>Our vision is a world where science, passion, and compassion create better todays and more tomorrows.</w:t>
      </w:r>
    </w:p>
    <w:p w14:paraId="597D98C3" w14:textId="77777777" w:rsidR="00736F39" w:rsidRDefault="00736F39">
      <w:pPr>
        <w:pStyle w:val="BodyText"/>
        <w:spacing w:before="1"/>
        <w:ind w:left="0" w:firstLine="0"/>
        <w:rPr>
          <w:b/>
          <w:sz w:val="24"/>
        </w:rPr>
      </w:pPr>
    </w:p>
    <w:p w14:paraId="425A5877" w14:textId="77777777" w:rsidR="00736F39" w:rsidRDefault="00736F39" w:rsidP="00C121F8">
      <w:pPr>
        <w:pStyle w:val="BodyText"/>
        <w:spacing w:before="10"/>
        <w:ind w:left="0" w:firstLine="0"/>
        <w:rPr>
          <w:sz w:val="19"/>
        </w:rPr>
      </w:pPr>
    </w:p>
    <w:p w14:paraId="2758D6C4" w14:textId="5A501412" w:rsidR="008E3B93" w:rsidRDefault="008E3B93" w:rsidP="008E3B93">
      <w:pPr>
        <w:contextualSpacing/>
        <w:rPr>
          <w:rFonts w:ascii="Arial" w:hAnsi="Arial" w:cs="Arial"/>
          <w:b/>
          <w:bCs/>
          <w:color w:val="332FC5"/>
          <w:shd w:val="clear" w:color="auto" w:fill="FFFFFF"/>
        </w:rPr>
      </w:pPr>
      <w:r w:rsidRPr="007B65DA">
        <w:rPr>
          <w:rFonts w:ascii="Arial" w:hAnsi="Arial" w:cs="Arial"/>
          <w:b/>
          <w:bCs/>
          <w:color w:val="332FC5"/>
          <w:shd w:val="clear" w:color="auto" w:fill="FFFFFF"/>
        </w:rPr>
        <w:t>Position Overview:</w:t>
      </w:r>
    </w:p>
    <w:p w14:paraId="2D3ECF26" w14:textId="77777777" w:rsidR="00EB2693" w:rsidRPr="00CE5811" w:rsidRDefault="00EB2693" w:rsidP="008E3B93">
      <w:pPr>
        <w:contextualSpacing/>
        <w:rPr>
          <w:rFonts w:ascii="Arial" w:hAnsi="Arial" w:cs="Arial"/>
          <w:b/>
          <w:bCs/>
          <w:color w:val="332FC5"/>
          <w:sz w:val="20"/>
          <w:szCs w:val="20"/>
          <w:shd w:val="clear" w:color="auto" w:fill="FFFFFF"/>
        </w:rPr>
      </w:pPr>
    </w:p>
    <w:p w14:paraId="09A3E109" w14:textId="4C5779A8" w:rsidR="00EB2693" w:rsidRPr="00CE5811" w:rsidRDefault="00B529F6" w:rsidP="00EB2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Astria, we are devoted to bringing hope with life-changing therapies to patients and families </w:t>
      </w:r>
      <w:r w:rsidR="00BE6F25">
        <w:rPr>
          <w:rFonts w:ascii="Arial" w:hAnsi="Arial" w:cs="Arial"/>
        </w:rPr>
        <w:t>impacted by HAE and other rare and niche allergic and immunological diseases.</w:t>
      </w:r>
      <w:r w:rsidR="00C46E2E">
        <w:rPr>
          <w:rFonts w:ascii="Arial" w:hAnsi="Arial" w:cs="Arial"/>
        </w:rPr>
        <w:t xml:space="preserve"> </w:t>
      </w:r>
      <w:r w:rsidR="002B7FAD">
        <w:rPr>
          <w:rFonts w:ascii="Arial" w:hAnsi="Arial" w:cs="Arial"/>
        </w:rPr>
        <w:t xml:space="preserve">The </w:t>
      </w:r>
      <w:r w:rsidR="00E50F8A">
        <w:rPr>
          <w:rFonts w:ascii="Arial" w:hAnsi="Arial" w:cs="Arial"/>
        </w:rPr>
        <w:t>Associate Director, Human Resources</w:t>
      </w:r>
      <w:r w:rsidR="00D32A92">
        <w:rPr>
          <w:rFonts w:ascii="Arial" w:hAnsi="Arial" w:cs="Arial"/>
        </w:rPr>
        <w:t>, reporting to Astria’s SVP, Human Resources,</w:t>
      </w:r>
      <w:r w:rsidR="002B7FAD">
        <w:rPr>
          <w:rFonts w:ascii="Arial" w:hAnsi="Arial" w:cs="Arial"/>
        </w:rPr>
        <w:t xml:space="preserve"> will </w:t>
      </w:r>
      <w:r w:rsidR="00FA0F5B">
        <w:rPr>
          <w:rFonts w:ascii="Arial" w:hAnsi="Arial" w:cs="Arial"/>
        </w:rPr>
        <w:t>embrace</w:t>
      </w:r>
      <w:r w:rsidR="00A37133">
        <w:rPr>
          <w:rFonts w:ascii="Arial" w:hAnsi="Arial" w:cs="Arial"/>
        </w:rPr>
        <w:t xml:space="preserve"> our core values and </w:t>
      </w:r>
      <w:r w:rsidR="00E50F8A">
        <w:rPr>
          <w:rFonts w:ascii="Arial" w:hAnsi="Arial" w:cs="Arial"/>
        </w:rPr>
        <w:t xml:space="preserve">work closely with </w:t>
      </w:r>
      <w:r w:rsidR="009F4C5B">
        <w:rPr>
          <w:rFonts w:ascii="Arial" w:hAnsi="Arial" w:cs="Arial"/>
        </w:rPr>
        <w:t xml:space="preserve">the organization to enable innovation and the development of talent within Astria.  The ideal candidate is </w:t>
      </w:r>
      <w:r w:rsidR="00A633D1">
        <w:rPr>
          <w:rFonts w:ascii="Arial" w:hAnsi="Arial" w:cs="Arial"/>
        </w:rPr>
        <w:t>a generalist</w:t>
      </w:r>
      <w:r w:rsidR="003B6342">
        <w:rPr>
          <w:rFonts w:ascii="Arial" w:hAnsi="Arial" w:cs="Arial"/>
        </w:rPr>
        <w:t xml:space="preserve"> </w:t>
      </w:r>
      <w:r w:rsidR="009F4C5B">
        <w:rPr>
          <w:rFonts w:ascii="Arial" w:hAnsi="Arial" w:cs="Arial"/>
        </w:rPr>
        <w:t>committed to fostering a patient-centric culture</w:t>
      </w:r>
      <w:r w:rsidR="00E741C3">
        <w:rPr>
          <w:rFonts w:ascii="Arial" w:hAnsi="Arial" w:cs="Arial"/>
        </w:rPr>
        <w:t xml:space="preserve"> and</w:t>
      </w:r>
      <w:r w:rsidR="009F4C5B">
        <w:rPr>
          <w:rFonts w:ascii="Arial" w:hAnsi="Arial" w:cs="Arial"/>
        </w:rPr>
        <w:t xml:space="preserve"> can partner effectively </w:t>
      </w:r>
      <w:r w:rsidR="006971F9">
        <w:rPr>
          <w:rFonts w:ascii="Arial" w:hAnsi="Arial" w:cs="Arial"/>
        </w:rPr>
        <w:t xml:space="preserve">across functions within the organization while rolling up their sleeves to help </w:t>
      </w:r>
      <w:r w:rsidR="00F55DFB">
        <w:rPr>
          <w:rFonts w:ascii="Arial" w:hAnsi="Arial" w:cs="Arial"/>
        </w:rPr>
        <w:t xml:space="preserve">across all </w:t>
      </w:r>
      <w:r w:rsidR="00640DBD">
        <w:rPr>
          <w:rFonts w:ascii="Arial" w:hAnsi="Arial" w:cs="Arial"/>
        </w:rPr>
        <w:t>aspects of human resources.</w:t>
      </w:r>
    </w:p>
    <w:p w14:paraId="7936E017" w14:textId="77777777" w:rsidR="00EB2693" w:rsidRPr="00CE5811" w:rsidRDefault="00EB2693" w:rsidP="00C53A1E">
      <w:pPr>
        <w:adjustRightInd w:val="0"/>
        <w:rPr>
          <w:rFonts w:ascii="Arial" w:hAnsi="Arial" w:cs="Arial"/>
          <w:b/>
          <w:bCs/>
          <w:color w:val="332FC5"/>
          <w:shd w:val="clear" w:color="auto" w:fill="FFFFFF"/>
        </w:rPr>
      </w:pPr>
    </w:p>
    <w:p w14:paraId="607214A5" w14:textId="7D078CBE" w:rsidR="00736F39" w:rsidRPr="00CE5811" w:rsidRDefault="00C121F8" w:rsidP="00C53A1E">
      <w:pPr>
        <w:adjustRightInd w:val="0"/>
        <w:rPr>
          <w:rFonts w:ascii="Arial" w:hAnsi="Arial" w:cs="Arial"/>
          <w:b/>
          <w:bCs/>
          <w:color w:val="332FC5"/>
          <w:shd w:val="clear" w:color="auto" w:fill="FFFFFF"/>
        </w:rPr>
      </w:pPr>
      <w:r w:rsidRPr="00CE5811">
        <w:rPr>
          <w:rFonts w:ascii="Arial" w:hAnsi="Arial" w:cs="Arial"/>
          <w:b/>
          <w:bCs/>
          <w:color w:val="332FC5"/>
          <w:shd w:val="clear" w:color="auto" w:fill="FFFFFF"/>
        </w:rPr>
        <w:t>Responsibilities:</w:t>
      </w:r>
    </w:p>
    <w:p w14:paraId="195C17BE" w14:textId="77777777" w:rsidR="00EB2693" w:rsidRPr="002115B0" w:rsidRDefault="00EB2693" w:rsidP="002115B0">
      <w:pPr>
        <w:widowControl/>
        <w:autoSpaceDE/>
        <w:autoSpaceDN/>
        <w:contextualSpacing/>
        <w:rPr>
          <w:rFonts w:ascii="Arial" w:hAnsi="Arial" w:cs="Arial"/>
        </w:rPr>
      </w:pPr>
    </w:p>
    <w:p w14:paraId="2D41BA30" w14:textId="283B33F1" w:rsidR="009B741C" w:rsidRDefault="00D32A92" w:rsidP="00230E61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>Lead recruiting processes, to include e</w:t>
      </w:r>
      <w:r w:rsidR="00256904">
        <w:rPr>
          <w:rFonts w:ascii="Arial" w:hAnsi="Arial" w:cs="Arial"/>
        </w:rPr>
        <w:t>ducat</w:t>
      </w:r>
      <w:r>
        <w:rPr>
          <w:rFonts w:ascii="Arial" w:hAnsi="Arial" w:cs="Arial"/>
        </w:rPr>
        <w:t>ing</w:t>
      </w:r>
      <w:r w:rsidR="00256904">
        <w:rPr>
          <w:rFonts w:ascii="Arial" w:hAnsi="Arial" w:cs="Arial"/>
        </w:rPr>
        <w:t xml:space="preserve"> interview teams on best practices</w:t>
      </w:r>
      <w:r w:rsidR="00A9665F">
        <w:rPr>
          <w:rFonts w:ascii="Arial" w:hAnsi="Arial" w:cs="Arial"/>
        </w:rPr>
        <w:t xml:space="preserve"> and partner with hiring managers in developing proactive and diverse candidate sourcing strategies to attract </w:t>
      </w:r>
      <w:r w:rsidR="00B67770">
        <w:rPr>
          <w:rFonts w:ascii="Arial" w:hAnsi="Arial" w:cs="Arial"/>
        </w:rPr>
        <w:t xml:space="preserve">and retain </w:t>
      </w:r>
      <w:r w:rsidR="00A9665F">
        <w:rPr>
          <w:rFonts w:ascii="Arial" w:hAnsi="Arial" w:cs="Arial"/>
        </w:rPr>
        <w:t>top talent</w:t>
      </w:r>
    </w:p>
    <w:p w14:paraId="6961B386" w14:textId="31F7F1B0" w:rsidR="009F49EB" w:rsidRDefault="009F49EB" w:rsidP="00230E61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>Provide a robust new hire onboarding experience</w:t>
      </w:r>
    </w:p>
    <w:p w14:paraId="0B390B70" w14:textId="64F55CC9" w:rsidR="005D4E77" w:rsidRDefault="005D4E77" w:rsidP="00230E61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Partner across the organization to develop and implement solutions to </w:t>
      </w:r>
      <w:r w:rsidR="00812DEC">
        <w:rPr>
          <w:rFonts w:ascii="Arial" w:hAnsi="Arial" w:cs="Arial"/>
        </w:rPr>
        <w:t>ongoing needs</w:t>
      </w:r>
    </w:p>
    <w:p w14:paraId="7702ABA1" w14:textId="3116F823" w:rsidR="00ED054B" w:rsidRDefault="00ED054B" w:rsidP="00230E61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>Establish credibility</w:t>
      </w:r>
      <w:r w:rsidR="00A070F0">
        <w:rPr>
          <w:rFonts w:ascii="Arial" w:hAnsi="Arial" w:cs="Arial"/>
        </w:rPr>
        <w:t xml:space="preserve"> throughout the organization and position self as an effective problem solver of people and organizational issues</w:t>
      </w:r>
    </w:p>
    <w:p w14:paraId="593A16C7" w14:textId="544F6602" w:rsidR="00945121" w:rsidRDefault="00945121" w:rsidP="00230E61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>Coach and develop across the organization while engaging in critical people activities and enabling them to make sound decisions</w:t>
      </w:r>
    </w:p>
    <w:p w14:paraId="05093D7C" w14:textId="3B4B8B06" w:rsidR="00945121" w:rsidRDefault="00377DEE" w:rsidP="00230E61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>Develop and implement</w:t>
      </w:r>
      <w:r w:rsidR="000A6FFA">
        <w:rPr>
          <w:rFonts w:ascii="Arial" w:hAnsi="Arial" w:cs="Arial"/>
        </w:rPr>
        <w:t xml:space="preserve"> organizational development/design strategies which align with business aspirations and drive optimal business results</w:t>
      </w:r>
    </w:p>
    <w:p w14:paraId="21E16385" w14:textId="46013C6E" w:rsidR="006B67CE" w:rsidRDefault="004728F9" w:rsidP="00230E61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Develop, </w:t>
      </w:r>
      <w:r w:rsidR="00E205E4">
        <w:rPr>
          <w:rFonts w:ascii="Arial" w:hAnsi="Arial" w:cs="Arial"/>
        </w:rPr>
        <w:t>strengthen,</w:t>
      </w:r>
      <w:r>
        <w:rPr>
          <w:rFonts w:ascii="Arial" w:hAnsi="Arial" w:cs="Arial"/>
        </w:rPr>
        <w:t xml:space="preserve"> and </w:t>
      </w:r>
      <w:r w:rsidR="007A048A">
        <w:rPr>
          <w:rFonts w:ascii="Arial" w:hAnsi="Arial" w:cs="Arial"/>
        </w:rPr>
        <w:t xml:space="preserve">implement appropriate programs to </w:t>
      </w:r>
      <w:r w:rsidR="00453DC2">
        <w:rPr>
          <w:rFonts w:ascii="Arial" w:hAnsi="Arial" w:cs="Arial"/>
        </w:rPr>
        <w:t>continue in developing our employees for continued growth</w:t>
      </w:r>
    </w:p>
    <w:p w14:paraId="4FD7386E" w14:textId="47FCEDC1" w:rsidR="00E91C20" w:rsidRDefault="00E91C20" w:rsidP="00230E61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>Provide ongoing direct and actionable performance feedbac</w:t>
      </w:r>
      <w:r w:rsidR="00314BF7">
        <w:rPr>
          <w:rFonts w:ascii="Arial" w:hAnsi="Arial" w:cs="Arial"/>
        </w:rPr>
        <w:t>k</w:t>
      </w:r>
    </w:p>
    <w:p w14:paraId="20338361" w14:textId="061B3D37" w:rsidR="00CE1B73" w:rsidRDefault="00CE1B73" w:rsidP="00230E61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>Encourage frequent and effective communications across the organization</w:t>
      </w:r>
    </w:p>
    <w:p w14:paraId="5E0824B8" w14:textId="5B2A9EF2" w:rsidR="00CE1B73" w:rsidRDefault="00CE1B73" w:rsidP="00230E61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Oversee performance review cycle </w:t>
      </w:r>
      <w:r w:rsidR="005D1C1D">
        <w:rPr>
          <w:rFonts w:ascii="Arial" w:hAnsi="Arial" w:cs="Arial"/>
        </w:rPr>
        <w:t>for the organization</w:t>
      </w:r>
    </w:p>
    <w:p w14:paraId="0D20A1BA" w14:textId="2E1AAA6B" w:rsidR="00FE77C4" w:rsidRDefault="00FE77C4" w:rsidP="00230E61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Partner with team in </w:t>
      </w:r>
      <w:r w:rsidR="007854FA">
        <w:rPr>
          <w:rFonts w:ascii="Arial" w:hAnsi="Arial" w:cs="Arial"/>
        </w:rPr>
        <w:t xml:space="preserve">creating and </w:t>
      </w:r>
      <w:r w:rsidR="006A7255">
        <w:rPr>
          <w:rFonts w:ascii="Arial" w:hAnsi="Arial" w:cs="Arial"/>
        </w:rPr>
        <w:t xml:space="preserve">managing </w:t>
      </w:r>
      <w:r w:rsidR="008D7CD0">
        <w:rPr>
          <w:rFonts w:ascii="Arial" w:hAnsi="Arial" w:cs="Arial"/>
        </w:rPr>
        <w:t xml:space="preserve">competitive </w:t>
      </w:r>
      <w:r w:rsidR="00D32A92">
        <w:rPr>
          <w:rFonts w:ascii="Arial" w:hAnsi="Arial" w:cs="Arial"/>
        </w:rPr>
        <w:t xml:space="preserve">compensation and </w:t>
      </w:r>
      <w:r w:rsidR="008D7CD0">
        <w:rPr>
          <w:rFonts w:ascii="Arial" w:hAnsi="Arial" w:cs="Arial"/>
        </w:rPr>
        <w:t>benefits</w:t>
      </w:r>
      <w:r w:rsidR="0067710B">
        <w:rPr>
          <w:rFonts w:ascii="Arial" w:hAnsi="Arial" w:cs="Arial"/>
        </w:rPr>
        <w:t xml:space="preserve"> to support company growth</w:t>
      </w:r>
      <w:r w:rsidR="00F35690">
        <w:rPr>
          <w:rFonts w:ascii="Arial" w:hAnsi="Arial" w:cs="Arial"/>
        </w:rPr>
        <w:t xml:space="preserve"> and employee engagement</w:t>
      </w:r>
    </w:p>
    <w:p w14:paraId="37C04592" w14:textId="59AD9DDF" w:rsidR="005D1C1D" w:rsidRDefault="005D1C1D" w:rsidP="00230E61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>Foster a workplace environment that is consistent with Astria’s</w:t>
      </w:r>
      <w:r w:rsidR="00DE1731">
        <w:rPr>
          <w:rFonts w:ascii="Arial" w:hAnsi="Arial" w:cs="Arial"/>
        </w:rPr>
        <w:t xml:space="preserve"> values and mission</w:t>
      </w:r>
    </w:p>
    <w:p w14:paraId="0D55D6EB" w14:textId="578C7C3F" w:rsidR="00650C68" w:rsidRDefault="00C173AE" w:rsidP="00230E61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Work in partnership with </w:t>
      </w:r>
      <w:r w:rsidR="00D32A9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DE&amp;I </w:t>
      </w:r>
      <w:r w:rsidR="00D32A92">
        <w:rPr>
          <w:rFonts w:ascii="Arial" w:hAnsi="Arial" w:cs="Arial"/>
        </w:rPr>
        <w:t xml:space="preserve">committee </w:t>
      </w:r>
      <w:r>
        <w:rPr>
          <w:rFonts w:ascii="Arial" w:hAnsi="Arial" w:cs="Arial"/>
        </w:rPr>
        <w:t>to build a strong internal and external reputation as a great place to work for all and cultivate a strong external network of appropriate D</w:t>
      </w:r>
      <w:r w:rsidR="00D32A92">
        <w:rPr>
          <w:rFonts w:ascii="Arial" w:hAnsi="Arial" w:cs="Arial"/>
        </w:rPr>
        <w:t>E</w:t>
      </w:r>
      <w:r>
        <w:rPr>
          <w:rFonts w:ascii="Arial" w:hAnsi="Arial" w:cs="Arial"/>
        </w:rPr>
        <w:t>&amp;I</w:t>
      </w:r>
      <w:r w:rsidR="00FA0F5B">
        <w:rPr>
          <w:rFonts w:ascii="Arial" w:hAnsi="Arial" w:cs="Arial"/>
        </w:rPr>
        <w:t xml:space="preserve"> connections</w:t>
      </w:r>
    </w:p>
    <w:p w14:paraId="43875707" w14:textId="1CD832BE" w:rsidR="00D32A92" w:rsidRDefault="00D32A92" w:rsidP="00230E61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>Work in partnership with the compliance committee to build and evolve the people elements of the company’s compliance program</w:t>
      </w:r>
    </w:p>
    <w:p w14:paraId="3DB10C21" w14:textId="6936244E" w:rsidR="00ED712E" w:rsidRDefault="00AD7274" w:rsidP="00ED712E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 w:rsidRPr="00ED712E">
        <w:rPr>
          <w:rFonts w:ascii="Arial" w:hAnsi="Arial" w:cs="Arial"/>
        </w:rPr>
        <w:t>Utilize networks to stay on top of trends</w:t>
      </w:r>
      <w:r w:rsidR="0060091E" w:rsidRPr="00ED712E">
        <w:rPr>
          <w:rFonts w:ascii="Arial" w:hAnsi="Arial" w:cs="Arial"/>
        </w:rPr>
        <w:t xml:space="preserve"> and </w:t>
      </w:r>
      <w:r w:rsidR="00ED712E">
        <w:rPr>
          <w:rFonts w:ascii="Arial" w:hAnsi="Arial" w:cs="Arial"/>
        </w:rPr>
        <w:t xml:space="preserve">proactively identify opportunities to improve processes or practices </w:t>
      </w:r>
    </w:p>
    <w:p w14:paraId="29F48284" w14:textId="11769EBB" w:rsidR="00C37395" w:rsidRPr="00ED712E" w:rsidRDefault="00223711" w:rsidP="00BE1115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Support of other projects as needed with the ability to </w:t>
      </w:r>
      <w:r w:rsidR="00EE090B">
        <w:rPr>
          <w:rFonts w:ascii="Arial" w:hAnsi="Arial" w:cs="Arial"/>
        </w:rPr>
        <w:t>bring forward new ideas, influence change</w:t>
      </w:r>
      <w:r w:rsidR="00203CCD">
        <w:rPr>
          <w:rFonts w:ascii="Arial" w:hAnsi="Arial" w:cs="Arial"/>
        </w:rPr>
        <w:t xml:space="preserve"> and drive projects</w:t>
      </w:r>
      <w:r w:rsidR="00EB5628">
        <w:rPr>
          <w:rFonts w:ascii="Arial" w:hAnsi="Arial" w:cs="Arial"/>
        </w:rPr>
        <w:t xml:space="preserve"> </w:t>
      </w:r>
      <w:r w:rsidR="00203CCD">
        <w:rPr>
          <w:rFonts w:ascii="Arial" w:hAnsi="Arial" w:cs="Arial"/>
        </w:rPr>
        <w:t>to completion</w:t>
      </w:r>
    </w:p>
    <w:p w14:paraId="469ADED0" w14:textId="7BAC7654" w:rsidR="008209B4" w:rsidRDefault="008209B4" w:rsidP="008209B4">
      <w:pPr>
        <w:widowControl/>
        <w:autoSpaceDE/>
        <w:autoSpaceDN/>
        <w:contextualSpacing/>
        <w:rPr>
          <w:rFonts w:ascii="Arial" w:hAnsi="Arial" w:cs="Arial"/>
        </w:rPr>
      </w:pPr>
    </w:p>
    <w:p w14:paraId="22445C98" w14:textId="77777777" w:rsidR="008209B4" w:rsidRPr="008209B4" w:rsidRDefault="008209B4" w:rsidP="008209B4">
      <w:pPr>
        <w:widowControl/>
        <w:autoSpaceDE/>
        <w:autoSpaceDN/>
        <w:contextualSpacing/>
        <w:rPr>
          <w:rFonts w:ascii="Arial" w:hAnsi="Arial" w:cs="Arial"/>
        </w:rPr>
      </w:pPr>
    </w:p>
    <w:p w14:paraId="3405B360" w14:textId="77777777" w:rsidR="00EB2693" w:rsidRPr="00CE5811" w:rsidRDefault="00EB2693" w:rsidP="00577DDF">
      <w:pPr>
        <w:widowControl/>
        <w:autoSpaceDE/>
        <w:autoSpaceDN/>
        <w:contextualSpacing/>
        <w:rPr>
          <w:rFonts w:ascii="Arial" w:hAnsi="Arial" w:cs="Arial"/>
          <w:sz w:val="24"/>
          <w:szCs w:val="24"/>
        </w:rPr>
      </w:pPr>
    </w:p>
    <w:p w14:paraId="61FA1EBD" w14:textId="62EDD450" w:rsidR="00736F39" w:rsidRPr="00CE5811" w:rsidRDefault="00C121F8" w:rsidP="008E3B93">
      <w:pPr>
        <w:adjustRightInd w:val="0"/>
        <w:rPr>
          <w:rFonts w:ascii="Arial" w:hAnsi="Arial" w:cs="Arial"/>
          <w:b/>
          <w:bCs/>
          <w:color w:val="332FC5"/>
          <w:shd w:val="clear" w:color="auto" w:fill="FFFFFF"/>
        </w:rPr>
      </w:pPr>
      <w:r w:rsidRPr="00CE5811">
        <w:rPr>
          <w:rFonts w:ascii="Arial" w:hAnsi="Arial" w:cs="Arial"/>
          <w:b/>
          <w:bCs/>
          <w:color w:val="332FC5"/>
          <w:shd w:val="clear" w:color="auto" w:fill="FFFFFF"/>
        </w:rPr>
        <w:t>Qualifications:</w:t>
      </w:r>
    </w:p>
    <w:p w14:paraId="58F6D967" w14:textId="77777777" w:rsidR="00EB2693" w:rsidRPr="00CE5811" w:rsidRDefault="00EB2693" w:rsidP="008E3B93">
      <w:pPr>
        <w:adjustRightInd w:val="0"/>
        <w:rPr>
          <w:rFonts w:ascii="Arial" w:hAnsi="Arial" w:cs="Arial"/>
          <w:b/>
          <w:bCs/>
          <w:color w:val="332FC5"/>
          <w:shd w:val="clear" w:color="auto" w:fill="FFFFFF"/>
        </w:rPr>
      </w:pPr>
    </w:p>
    <w:p w14:paraId="51ED64CC" w14:textId="4A606153" w:rsidR="00CF74B5" w:rsidRDefault="00702047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>Bachelor’s degree</w:t>
      </w:r>
      <w:r w:rsidR="00243991">
        <w:rPr>
          <w:rFonts w:ascii="Arial" w:hAnsi="Arial" w:cs="Arial"/>
        </w:rPr>
        <w:t xml:space="preserve"> in a related field is preferred </w:t>
      </w:r>
    </w:p>
    <w:p w14:paraId="3E6FBEDE" w14:textId="5FFC9265" w:rsidR="00243991" w:rsidRDefault="003553F7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>Minimum of 8 years of Human Resources experience; 2</w:t>
      </w:r>
      <w:r w:rsidR="0081530A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years in a generalist capacity</w:t>
      </w:r>
    </w:p>
    <w:p w14:paraId="39570BEB" w14:textId="76F49154" w:rsidR="008B22CD" w:rsidRDefault="008B22CD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Demonstrated excellence in communication </w:t>
      </w:r>
    </w:p>
    <w:p w14:paraId="244738EB" w14:textId="08F6C8F4" w:rsidR="008B22CD" w:rsidRDefault="008B22CD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Strong attention to detail </w:t>
      </w:r>
    </w:p>
    <w:p w14:paraId="7E87F508" w14:textId="009AA566" w:rsidR="008B22CD" w:rsidRDefault="008B22CD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Ability to manage multiple tasks efficiently and effectively </w:t>
      </w:r>
    </w:p>
    <w:p w14:paraId="47C7E1FE" w14:textId="388044FC" w:rsidR="00702047" w:rsidRDefault="00702047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Ability to work collaboratively across the organization </w:t>
      </w:r>
    </w:p>
    <w:p w14:paraId="0CCA07AA" w14:textId="549AC3C8" w:rsidR="008B22CD" w:rsidRDefault="008B22CD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Must be resourceful, creative, and proactive </w:t>
      </w:r>
    </w:p>
    <w:p w14:paraId="5055BC87" w14:textId="73127B20" w:rsidR="008B22CD" w:rsidRPr="00CE5811" w:rsidRDefault="008B22CD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Proficient in MS Office, SharePoint, and MS Teams a plus </w:t>
      </w:r>
    </w:p>
    <w:p w14:paraId="2207B6C3" w14:textId="2DD14FC1" w:rsidR="00736F39" w:rsidRPr="00577DDF" w:rsidRDefault="00736F39" w:rsidP="00577DDF">
      <w:pPr>
        <w:widowControl/>
        <w:autoSpaceDE/>
        <w:autoSpaceDN/>
        <w:contextualSpacing/>
        <w:rPr>
          <w:rFonts w:ascii="Garamond" w:hAnsi="Garamond"/>
          <w:sz w:val="24"/>
          <w:szCs w:val="24"/>
        </w:rPr>
      </w:pPr>
    </w:p>
    <w:sectPr w:rsidR="00736F39" w:rsidRPr="00577DDF" w:rsidSect="00C121F8">
      <w:type w:val="continuous"/>
      <w:pgSz w:w="12240" w:h="15840"/>
      <w:pgMar w:top="136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15A0" w14:textId="77777777" w:rsidR="00823D69" w:rsidRDefault="00823D69" w:rsidP="00E2679D">
      <w:r>
        <w:separator/>
      </w:r>
    </w:p>
  </w:endnote>
  <w:endnote w:type="continuationSeparator" w:id="0">
    <w:p w14:paraId="170EC17B" w14:textId="77777777" w:rsidR="00823D69" w:rsidRDefault="00823D69" w:rsidP="00E2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1760A" w14:textId="77777777" w:rsidR="00823D69" w:rsidRDefault="00823D69" w:rsidP="00E2679D">
      <w:r>
        <w:separator/>
      </w:r>
    </w:p>
  </w:footnote>
  <w:footnote w:type="continuationSeparator" w:id="0">
    <w:p w14:paraId="41D183C8" w14:textId="77777777" w:rsidR="00823D69" w:rsidRDefault="00823D69" w:rsidP="00E26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EE2"/>
    <w:multiLevelType w:val="hybridMultilevel"/>
    <w:tmpl w:val="4772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0B9"/>
    <w:multiLevelType w:val="multilevel"/>
    <w:tmpl w:val="8812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63CF2"/>
    <w:multiLevelType w:val="hybridMultilevel"/>
    <w:tmpl w:val="EB78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6303A"/>
    <w:multiLevelType w:val="hybridMultilevel"/>
    <w:tmpl w:val="D0DE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47019"/>
    <w:multiLevelType w:val="multilevel"/>
    <w:tmpl w:val="72EE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B7F02"/>
    <w:multiLevelType w:val="hybridMultilevel"/>
    <w:tmpl w:val="6B0C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90BB4"/>
    <w:multiLevelType w:val="hybridMultilevel"/>
    <w:tmpl w:val="5A94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60FD8"/>
    <w:multiLevelType w:val="hybridMultilevel"/>
    <w:tmpl w:val="97D41382"/>
    <w:lvl w:ilvl="0" w:tplc="D4207CB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1857DB"/>
    <w:multiLevelType w:val="multilevel"/>
    <w:tmpl w:val="6516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645525"/>
    <w:multiLevelType w:val="hybridMultilevel"/>
    <w:tmpl w:val="8A58BACC"/>
    <w:lvl w:ilvl="0" w:tplc="A75AD9A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2907FF6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98AC8386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178E0E1E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05503B54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6EDAFA60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EE40BB78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5B2279E0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1E8E9286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0" w15:restartNumberingAfterBreak="0">
    <w:nsid w:val="3C204CEC"/>
    <w:multiLevelType w:val="multilevel"/>
    <w:tmpl w:val="9B88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007612"/>
    <w:multiLevelType w:val="multilevel"/>
    <w:tmpl w:val="E1C4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57368"/>
    <w:multiLevelType w:val="hybridMultilevel"/>
    <w:tmpl w:val="5AA8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6435A"/>
    <w:multiLevelType w:val="hybridMultilevel"/>
    <w:tmpl w:val="4412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A6FC3"/>
    <w:multiLevelType w:val="multilevel"/>
    <w:tmpl w:val="C686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835F3B"/>
    <w:multiLevelType w:val="multilevel"/>
    <w:tmpl w:val="5DDE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641B76"/>
    <w:multiLevelType w:val="hybridMultilevel"/>
    <w:tmpl w:val="8D0A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594544">
    <w:abstractNumId w:val="9"/>
  </w:num>
  <w:num w:numId="2" w16cid:durableId="2780452">
    <w:abstractNumId w:val="7"/>
  </w:num>
  <w:num w:numId="3" w16cid:durableId="182324286">
    <w:abstractNumId w:val="0"/>
  </w:num>
  <w:num w:numId="4" w16cid:durableId="1397388716">
    <w:abstractNumId w:val="12"/>
  </w:num>
  <w:num w:numId="5" w16cid:durableId="159203500">
    <w:abstractNumId w:val="8"/>
  </w:num>
  <w:num w:numId="6" w16cid:durableId="1870794011">
    <w:abstractNumId w:val="1"/>
  </w:num>
  <w:num w:numId="7" w16cid:durableId="1771706220">
    <w:abstractNumId w:val="11"/>
  </w:num>
  <w:num w:numId="8" w16cid:durableId="583685171">
    <w:abstractNumId w:val="14"/>
  </w:num>
  <w:num w:numId="9" w16cid:durableId="1924601124">
    <w:abstractNumId w:val="4"/>
  </w:num>
  <w:num w:numId="10" w16cid:durableId="156194298">
    <w:abstractNumId w:val="10"/>
  </w:num>
  <w:num w:numId="11" w16cid:durableId="983238242">
    <w:abstractNumId w:val="13"/>
  </w:num>
  <w:num w:numId="12" w16cid:durableId="9911495">
    <w:abstractNumId w:val="2"/>
  </w:num>
  <w:num w:numId="13" w16cid:durableId="1296448243">
    <w:abstractNumId w:val="3"/>
  </w:num>
  <w:num w:numId="14" w16cid:durableId="388967559">
    <w:abstractNumId w:val="6"/>
  </w:num>
  <w:num w:numId="15" w16cid:durableId="150828210">
    <w:abstractNumId w:val="5"/>
  </w:num>
  <w:num w:numId="16" w16cid:durableId="1936982482">
    <w:abstractNumId w:val="16"/>
  </w:num>
  <w:num w:numId="17" w16cid:durableId="8208518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39"/>
    <w:rsid w:val="00025E1F"/>
    <w:rsid w:val="00081D30"/>
    <w:rsid w:val="000972C7"/>
    <w:rsid w:val="000A6FFA"/>
    <w:rsid w:val="000B09CB"/>
    <w:rsid w:val="000D2C61"/>
    <w:rsid w:val="000F48D9"/>
    <w:rsid w:val="00140898"/>
    <w:rsid w:val="00173BDE"/>
    <w:rsid w:val="001811CC"/>
    <w:rsid w:val="001E2168"/>
    <w:rsid w:val="00203CCD"/>
    <w:rsid w:val="002115B0"/>
    <w:rsid w:val="00223711"/>
    <w:rsid w:val="00230E61"/>
    <w:rsid w:val="00243991"/>
    <w:rsid w:val="00256904"/>
    <w:rsid w:val="00257CDB"/>
    <w:rsid w:val="002B6DCA"/>
    <w:rsid w:val="002B7FAD"/>
    <w:rsid w:val="00314BF7"/>
    <w:rsid w:val="00335F07"/>
    <w:rsid w:val="00354EBB"/>
    <w:rsid w:val="003553F7"/>
    <w:rsid w:val="00363607"/>
    <w:rsid w:val="00367756"/>
    <w:rsid w:val="0036780E"/>
    <w:rsid w:val="00377DEE"/>
    <w:rsid w:val="00396993"/>
    <w:rsid w:val="003A4556"/>
    <w:rsid w:val="003A4B57"/>
    <w:rsid w:val="003B6342"/>
    <w:rsid w:val="003C22E6"/>
    <w:rsid w:val="003C69FF"/>
    <w:rsid w:val="003D55BF"/>
    <w:rsid w:val="00453DC2"/>
    <w:rsid w:val="004728F9"/>
    <w:rsid w:val="00543015"/>
    <w:rsid w:val="00577DDF"/>
    <w:rsid w:val="00590F33"/>
    <w:rsid w:val="005A4FE9"/>
    <w:rsid w:val="005C4424"/>
    <w:rsid w:val="005D150F"/>
    <w:rsid w:val="005D1C1D"/>
    <w:rsid w:val="005D4E77"/>
    <w:rsid w:val="005E603D"/>
    <w:rsid w:val="0060091E"/>
    <w:rsid w:val="006126F5"/>
    <w:rsid w:val="00640DBD"/>
    <w:rsid w:val="00650C68"/>
    <w:rsid w:val="006564D9"/>
    <w:rsid w:val="0067579B"/>
    <w:rsid w:val="0067710B"/>
    <w:rsid w:val="006864FA"/>
    <w:rsid w:val="006971F9"/>
    <w:rsid w:val="006A7255"/>
    <w:rsid w:val="006B67CE"/>
    <w:rsid w:val="006E0D08"/>
    <w:rsid w:val="00702047"/>
    <w:rsid w:val="00705C87"/>
    <w:rsid w:val="00714EE5"/>
    <w:rsid w:val="0071746E"/>
    <w:rsid w:val="00722707"/>
    <w:rsid w:val="00736F39"/>
    <w:rsid w:val="007854FA"/>
    <w:rsid w:val="007A048A"/>
    <w:rsid w:val="007A553A"/>
    <w:rsid w:val="007F41BD"/>
    <w:rsid w:val="007F5D83"/>
    <w:rsid w:val="00812DEC"/>
    <w:rsid w:val="00813804"/>
    <w:rsid w:val="0081530A"/>
    <w:rsid w:val="008209B4"/>
    <w:rsid w:val="00823D69"/>
    <w:rsid w:val="00885B3E"/>
    <w:rsid w:val="008943ED"/>
    <w:rsid w:val="008A66C0"/>
    <w:rsid w:val="008B22CD"/>
    <w:rsid w:val="008D7CD0"/>
    <w:rsid w:val="008E3B93"/>
    <w:rsid w:val="008F7378"/>
    <w:rsid w:val="00906625"/>
    <w:rsid w:val="00933836"/>
    <w:rsid w:val="00945121"/>
    <w:rsid w:val="009742C3"/>
    <w:rsid w:val="009A1021"/>
    <w:rsid w:val="009B0DAF"/>
    <w:rsid w:val="009B741C"/>
    <w:rsid w:val="009F49EB"/>
    <w:rsid w:val="009F4C5B"/>
    <w:rsid w:val="00A070F0"/>
    <w:rsid w:val="00A07523"/>
    <w:rsid w:val="00A37133"/>
    <w:rsid w:val="00A6273D"/>
    <w:rsid w:val="00A633D1"/>
    <w:rsid w:val="00A9665F"/>
    <w:rsid w:val="00AA00E7"/>
    <w:rsid w:val="00AC21E0"/>
    <w:rsid w:val="00AC31A0"/>
    <w:rsid w:val="00AD7274"/>
    <w:rsid w:val="00B027FF"/>
    <w:rsid w:val="00B529F6"/>
    <w:rsid w:val="00B67770"/>
    <w:rsid w:val="00B772E6"/>
    <w:rsid w:val="00BA05D7"/>
    <w:rsid w:val="00BE0B25"/>
    <w:rsid w:val="00BE6F25"/>
    <w:rsid w:val="00C121F8"/>
    <w:rsid w:val="00C12C84"/>
    <w:rsid w:val="00C173AE"/>
    <w:rsid w:val="00C30612"/>
    <w:rsid w:val="00C37395"/>
    <w:rsid w:val="00C43F7B"/>
    <w:rsid w:val="00C46E2E"/>
    <w:rsid w:val="00C53A1E"/>
    <w:rsid w:val="00C75FD5"/>
    <w:rsid w:val="00CD08A2"/>
    <w:rsid w:val="00CE1B73"/>
    <w:rsid w:val="00CE5811"/>
    <w:rsid w:val="00CF4A88"/>
    <w:rsid w:val="00CF74B5"/>
    <w:rsid w:val="00D32A92"/>
    <w:rsid w:val="00DE1731"/>
    <w:rsid w:val="00E205E4"/>
    <w:rsid w:val="00E2679D"/>
    <w:rsid w:val="00E50F8A"/>
    <w:rsid w:val="00E5688A"/>
    <w:rsid w:val="00E57724"/>
    <w:rsid w:val="00E63F07"/>
    <w:rsid w:val="00E741C3"/>
    <w:rsid w:val="00E9103E"/>
    <w:rsid w:val="00E91C20"/>
    <w:rsid w:val="00EB2693"/>
    <w:rsid w:val="00EB5628"/>
    <w:rsid w:val="00EB6A39"/>
    <w:rsid w:val="00EC6662"/>
    <w:rsid w:val="00ED054B"/>
    <w:rsid w:val="00ED712E"/>
    <w:rsid w:val="00EE090B"/>
    <w:rsid w:val="00F05CC4"/>
    <w:rsid w:val="00F15AEC"/>
    <w:rsid w:val="00F35690"/>
    <w:rsid w:val="00F55DFB"/>
    <w:rsid w:val="00FA0F5B"/>
    <w:rsid w:val="00FD5C2A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B540B"/>
  <w15:docId w15:val="{D8204B98-E18F-40CB-83F8-7B02AC44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3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19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3"/>
    </w:pPr>
  </w:style>
  <w:style w:type="paragraph" w:styleId="Header">
    <w:name w:val="header"/>
    <w:basedOn w:val="Normal"/>
    <w:link w:val="HeaderChar"/>
    <w:uiPriority w:val="99"/>
    <w:unhideWhenUsed/>
    <w:rsid w:val="00E26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79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26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79D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BD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53A1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B2693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5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C2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C2A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2A92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 McGrail</dc:creator>
  <cp:lastModifiedBy>Keri  McGrail</cp:lastModifiedBy>
  <cp:revision>2</cp:revision>
  <dcterms:created xsi:type="dcterms:W3CDTF">2022-11-29T16:46:00Z</dcterms:created>
  <dcterms:modified xsi:type="dcterms:W3CDTF">2022-11-29T16:46:00Z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2019-11-13T00:00:00Z</vt:filetime>
  </property>
</Properties>
</file>